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建设项目环境影响评价及其他</w:t>
      </w:r>
    </w:p>
    <w:p>
      <w:pPr>
        <w:spacing w:line="600" w:lineRule="exact"/>
        <w:ind w:right="-2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环境保护行政许可情况</w:t>
      </w:r>
    </w:p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tbl>
      <w:tblPr>
        <w:tblStyle w:val="6"/>
        <w:tblW w:w="10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2"/>
        <w:gridCol w:w="1254"/>
        <w:gridCol w:w="4275"/>
        <w:gridCol w:w="251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8" w:hRule="exact"/>
          <w:tblHeader/>
          <w:jc w:val="center"/>
        </w:trPr>
        <w:tc>
          <w:tcPr>
            <w:tcW w:w="522" w:type="dxa"/>
            <w:vAlign w:val="center"/>
          </w:tcPr>
          <w:p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left" w:pos="262"/>
              </w:tabs>
              <w:snapToGrid w:val="0"/>
              <w:spacing w:line="360" w:lineRule="auto"/>
              <w:jc w:val="center"/>
              <w:rPr>
                <w:rFonts w:asci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许可文件名称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文号/编号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审批/发证机关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批复时间/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7" w:hRule="exact"/>
          <w:jc w:val="center"/>
        </w:trPr>
        <w:tc>
          <w:tcPr>
            <w:tcW w:w="5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restart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（85）环建字第345号（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国营八一六大型化肥厂）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国家环境保护局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1985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10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28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环审[2006]284号（中国核工业建峰化工总厂年产45万吨合成氨80万吨尿素项目）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国家环境保护总局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2006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6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58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渝（市）环评审【2005】185号（一期工程三聚氰胺项目3万吨/年）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2005年7月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渝（市）环准【2011】35号（二期工程三聚氰胺项目3万吨/年）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2011年3月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84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渝环函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[2008]395号（废水综合治理工程）</w:t>
            </w:r>
            <w:bookmarkStart w:id="0" w:name="_GoBack"/>
            <w:bookmarkEnd w:id="0"/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仿宋_GB2312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2008年10月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3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[2017]131号（二化新增快锅技改项目）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2017年12月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[2018]71号（降低废水中总氮含量技改项目）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8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[2021]094号（合成氨弛放气循环回收利用项目）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2021年11月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[2022]026号（6万吨三聚氰胺产能装置节能改造项目）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55" w:hRule="exact"/>
          <w:jc w:val="center"/>
        </w:trPr>
        <w:tc>
          <w:tcPr>
            <w:tcW w:w="522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tcBorders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渝（涪）环准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[2022]049号（二化尿素节能改造项目）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11" w:hRule="exact"/>
          <w:jc w:val="center"/>
        </w:trPr>
        <w:tc>
          <w:tcPr>
            <w:tcW w:w="52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254" w:type="dxa"/>
            <w:vMerge w:val="restart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建设项目竣工环境保护验收审批文件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环监验（1996）019号（</w:t>
            </w:r>
            <w:r>
              <w:rPr>
                <w:rFonts w:hint="eastAsia" w:ascii="宋体" w:cs="宋体"/>
                <w:kern w:val="0"/>
                <w:sz w:val="28"/>
                <w:szCs w:val="28"/>
              </w:rPr>
              <w:t>国营八一六大型化肥厂）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国家环境保护局监督管理司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1996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5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3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环验[2013]39号（中国核工业建峰化工总厂年产45万吨合成氨80万吨尿素项目）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中华人民共和国环境保护部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2013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渝（市）环验【2009】005号（一期工程三聚氰胺项目3万吨/年）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2009年1月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</w:rPr>
              <w:t>渝（市）环验【2013】072号（二期工程三聚氰胺项目3万吨/年）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2013年7月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01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  <w:t>渝（涪）环验</w:t>
            </w: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[2010]67号（废水综合治理工程）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Times New Roman" w:eastAsia="仿宋_GB2312" w:cs="Times New Roman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仿宋_GB2312" w:cs="Times New Roman"/>
                <w:kern w:val="2"/>
                <w:sz w:val="28"/>
                <w:szCs w:val="28"/>
                <w:u w:val="singl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2010年11月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20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二化新增快锅技改项目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eastAsia="仿宋_GB2312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自主验收备案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89" w:hRule="exact"/>
          <w:jc w:val="center"/>
        </w:trPr>
        <w:tc>
          <w:tcPr>
            <w:tcW w:w="52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54" w:type="dxa"/>
            <w:vMerge w:val="continue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降低废水中总氮含量技改项目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  <w:lang w:eastAsia="zh-CN"/>
              </w:rPr>
              <w:t>自主验收备案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仿宋_GB2312"/>
                <w:sz w:val="28"/>
                <w:szCs w:val="28"/>
                <w:u w:val="singl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1" w:hRule="exact"/>
          <w:jc w:val="center"/>
        </w:trPr>
        <w:tc>
          <w:tcPr>
            <w:tcW w:w="522" w:type="dxa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rFonts w:hint="eastAsia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tabs>
                <w:tab w:val="left" w:pos="262"/>
              </w:tabs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污染物排放许可证</w:t>
            </w:r>
          </w:p>
        </w:tc>
        <w:tc>
          <w:tcPr>
            <w:tcW w:w="42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91500102MA5U6DXU7H001P</w:t>
            </w:r>
          </w:p>
        </w:tc>
        <w:tc>
          <w:tcPr>
            <w:tcW w:w="251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/>
                <w:sz w:val="28"/>
                <w:szCs w:val="28"/>
                <w:shd w:val="clear" w:color="auto" w:fill="FFFFFF"/>
              </w:rPr>
              <w:t>重庆市涪陵区环境保护局</w:t>
            </w:r>
          </w:p>
        </w:tc>
        <w:tc>
          <w:tcPr>
            <w:tcW w:w="186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20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20日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至</w:t>
            </w:r>
            <w:r>
              <w:rPr>
                <w:rFonts w:ascii="宋体" w:hAnsi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202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12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  <w:shd w:val="clear" w:color="auto" w:fill="FFFFFF"/>
              </w:rPr>
              <w:t>19</w:t>
            </w:r>
            <w:r>
              <w:rPr>
                <w:rFonts w:ascii="宋体" w:hAnsi="宋体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p>
      <w:pPr>
        <w:spacing w:line="360" w:lineRule="auto"/>
        <w:ind w:right="-20"/>
        <w:jc w:val="left"/>
        <w:rPr>
          <w:rFonts w:ascii="黑体" w:eastAsia="黑体"/>
          <w:sz w:val="30"/>
          <w:szCs w:val="30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eastAsia="仿宋_GB2312"/>
        <w:lang w:eastAsia="zh-CN"/>
      </w:rPr>
    </w:pPr>
    <w:r>
      <w:rPr>
        <w:rFonts w:hint="eastAsia"/>
      </w:rPr>
      <w:t>重庆建峰化工股份有限公司环境信息公开</w:t>
    </w:r>
    <w:r>
      <w:rPr>
        <w:rFonts w:hint="eastAsia"/>
        <w:lang w:eastAsia="zh-CN"/>
      </w:rPr>
      <w:t>（</w:t>
    </w:r>
    <w:r>
      <w:rPr>
        <w:rFonts w:hint="eastAsia"/>
        <w:lang w:val="en-US" w:eastAsia="zh-CN"/>
      </w:rPr>
      <w:t>2022</w:t>
    </w:r>
    <w:r>
      <w:rPr>
        <w:rFonts w:hint="eastAsia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D0"/>
    <w:rsid w:val="000413FA"/>
    <w:rsid w:val="00066423"/>
    <w:rsid w:val="00072FCC"/>
    <w:rsid w:val="000B0996"/>
    <w:rsid w:val="0016721B"/>
    <w:rsid w:val="001F3FB0"/>
    <w:rsid w:val="002016A9"/>
    <w:rsid w:val="002155A4"/>
    <w:rsid w:val="002742BA"/>
    <w:rsid w:val="002F69A0"/>
    <w:rsid w:val="00304095"/>
    <w:rsid w:val="00332A05"/>
    <w:rsid w:val="00341EA7"/>
    <w:rsid w:val="00350449"/>
    <w:rsid w:val="00362675"/>
    <w:rsid w:val="00374245"/>
    <w:rsid w:val="00380544"/>
    <w:rsid w:val="003940B0"/>
    <w:rsid w:val="003A5A7F"/>
    <w:rsid w:val="004100E1"/>
    <w:rsid w:val="004347A6"/>
    <w:rsid w:val="004545FA"/>
    <w:rsid w:val="00455E14"/>
    <w:rsid w:val="00480CAC"/>
    <w:rsid w:val="004837B4"/>
    <w:rsid w:val="004B4F99"/>
    <w:rsid w:val="0050075E"/>
    <w:rsid w:val="00580D0E"/>
    <w:rsid w:val="0058493F"/>
    <w:rsid w:val="00596C84"/>
    <w:rsid w:val="005B3966"/>
    <w:rsid w:val="005C1335"/>
    <w:rsid w:val="006673B0"/>
    <w:rsid w:val="0067595B"/>
    <w:rsid w:val="006A2EA3"/>
    <w:rsid w:val="006E553D"/>
    <w:rsid w:val="0070415D"/>
    <w:rsid w:val="007B120F"/>
    <w:rsid w:val="007E412D"/>
    <w:rsid w:val="00850D2E"/>
    <w:rsid w:val="008C5227"/>
    <w:rsid w:val="008F4BE5"/>
    <w:rsid w:val="00920D86"/>
    <w:rsid w:val="00921248"/>
    <w:rsid w:val="009946F2"/>
    <w:rsid w:val="009F28C1"/>
    <w:rsid w:val="00A069FB"/>
    <w:rsid w:val="00A27360"/>
    <w:rsid w:val="00AB61BB"/>
    <w:rsid w:val="00B01DB3"/>
    <w:rsid w:val="00B74AB9"/>
    <w:rsid w:val="00BB143E"/>
    <w:rsid w:val="00C10FB1"/>
    <w:rsid w:val="00C93EB5"/>
    <w:rsid w:val="00CC0115"/>
    <w:rsid w:val="00CE3832"/>
    <w:rsid w:val="00CE3EE9"/>
    <w:rsid w:val="00D020AC"/>
    <w:rsid w:val="00D1418C"/>
    <w:rsid w:val="00D41EE4"/>
    <w:rsid w:val="00D6796A"/>
    <w:rsid w:val="00D7242D"/>
    <w:rsid w:val="00E07104"/>
    <w:rsid w:val="00E2202F"/>
    <w:rsid w:val="00E412EB"/>
    <w:rsid w:val="00E46E39"/>
    <w:rsid w:val="00E61C44"/>
    <w:rsid w:val="00E72FD0"/>
    <w:rsid w:val="00E77695"/>
    <w:rsid w:val="00F30AC1"/>
    <w:rsid w:val="00FB7746"/>
    <w:rsid w:val="054A470D"/>
    <w:rsid w:val="16DD293B"/>
    <w:rsid w:val="1BB15DD3"/>
    <w:rsid w:val="1E6D6910"/>
    <w:rsid w:val="310B35A8"/>
    <w:rsid w:val="371F1933"/>
    <w:rsid w:val="428A1AAF"/>
    <w:rsid w:val="45554F8B"/>
    <w:rsid w:val="5E8263A4"/>
    <w:rsid w:val="66795DE1"/>
    <w:rsid w:val="73CD2AD1"/>
    <w:rsid w:val="7583255F"/>
    <w:rsid w:val="75C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142</Words>
  <Characters>815</Characters>
  <Lines>6</Lines>
  <Paragraphs>1</Paragraphs>
  <TotalTime>1</TotalTime>
  <ScaleCrop>false</ScaleCrop>
  <LinksUpToDate>false</LinksUpToDate>
  <CharactersWithSpaces>956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2015-10-15T03:24:00Z</dcterms:created>
  <dc:creator>毛凌</dc:creator>
  <cp:lastModifiedBy>毛凌</cp:lastModifiedBy>
  <dcterms:modified xsi:type="dcterms:W3CDTF">2022-08-19T05:39:52Z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8F5412B3503A4476919DAA74ECAF7743</vt:lpwstr>
  </property>
</Properties>
</file>