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AEF2B" w14:textId="77777777" w:rsidR="00860ED6" w:rsidRDefault="00491CC4">
      <w:pPr>
        <w:spacing w:line="600" w:lineRule="exact"/>
        <w:ind w:right="-2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建设项目环境影响评价及其他</w:t>
      </w:r>
    </w:p>
    <w:p w14:paraId="39264187" w14:textId="77777777" w:rsidR="00860ED6" w:rsidRDefault="00491CC4">
      <w:pPr>
        <w:spacing w:line="600" w:lineRule="exact"/>
        <w:ind w:right="-2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环境保护行政许可情况</w:t>
      </w:r>
    </w:p>
    <w:p w14:paraId="0BACAA18" w14:textId="77777777" w:rsidR="00860ED6" w:rsidRDefault="00860ED6"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1254"/>
        <w:gridCol w:w="4275"/>
        <w:gridCol w:w="2514"/>
        <w:gridCol w:w="1866"/>
      </w:tblGrid>
      <w:tr w:rsidR="00860ED6" w14:paraId="25804775" w14:textId="77777777">
        <w:trPr>
          <w:trHeight w:hRule="exact" w:val="998"/>
          <w:tblHeader/>
          <w:jc w:val="center"/>
        </w:trPr>
        <w:tc>
          <w:tcPr>
            <w:tcW w:w="522" w:type="dxa"/>
            <w:vAlign w:val="center"/>
          </w:tcPr>
          <w:p w14:paraId="7A060A38" w14:textId="77777777" w:rsidR="00860ED6" w:rsidRDefault="00491CC4">
            <w:pPr>
              <w:tabs>
                <w:tab w:val="left" w:pos="262"/>
              </w:tabs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54" w:type="dxa"/>
            <w:vAlign w:val="center"/>
          </w:tcPr>
          <w:p w14:paraId="54C30CB0" w14:textId="77777777" w:rsidR="00860ED6" w:rsidRDefault="00491CC4">
            <w:pPr>
              <w:tabs>
                <w:tab w:val="left" w:pos="262"/>
              </w:tabs>
              <w:snapToGrid w:val="0"/>
              <w:spacing w:line="360" w:lineRule="auto"/>
              <w:jc w:val="center"/>
              <w:rPr>
                <w:rFonts w:asci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许可文件名称</w:t>
            </w:r>
          </w:p>
        </w:tc>
        <w:tc>
          <w:tcPr>
            <w:tcW w:w="4275" w:type="dxa"/>
            <w:vAlign w:val="center"/>
          </w:tcPr>
          <w:p w14:paraId="59CAB000" w14:textId="77777777" w:rsidR="00860ED6" w:rsidRDefault="00491CC4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文号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编号</w:t>
            </w:r>
          </w:p>
        </w:tc>
        <w:tc>
          <w:tcPr>
            <w:tcW w:w="2514" w:type="dxa"/>
            <w:vAlign w:val="center"/>
          </w:tcPr>
          <w:p w14:paraId="4FCED7B3" w14:textId="77777777" w:rsidR="00860ED6" w:rsidRDefault="00491CC4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审批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发证机关</w:t>
            </w:r>
          </w:p>
        </w:tc>
        <w:tc>
          <w:tcPr>
            <w:tcW w:w="1866" w:type="dxa"/>
            <w:vAlign w:val="center"/>
          </w:tcPr>
          <w:p w14:paraId="4D35D6DA" w14:textId="77777777" w:rsidR="00860ED6" w:rsidRDefault="00491CC4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批复时间</w:t>
            </w: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有效期限</w:t>
            </w:r>
          </w:p>
        </w:tc>
      </w:tr>
      <w:tr w:rsidR="00860ED6" w14:paraId="69462D3C" w14:textId="77777777" w:rsidTr="004C4373">
        <w:trPr>
          <w:trHeight w:hRule="exact" w:val="1269"/>
          <w:jc w:val="center"/>
        </w:trPr>
        <w:tc>
          <w:tcPr>
            <w:tcW w:w="522" w:type="dxa"/>
            <w:vMerge w:val="restart"/>
            <w:vAlign w:val="center"/>
          </w:tcPr>
          <w:p w14:paraId="45421A50" w14:textId="77777777" w:rsidR="00860ED6" w:rsidRDefault="00491CC4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54" w:type="dxa"/>
            <w:vMerge w:val="restart"/>
            <w:vAlign w:val="center"/>
          </w:tcPr>
          <w:p w14:paraId="13F83B7E" w14:textId="77777777" w:rsidR="00860ED6" w:rsidRDefault="00491CC4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环境影响评价文件批复</w:t>
            </w:r>
          </w:p>
        </w:tc>
        <w:tc>
          <w:tcPr>
            <w:tcW w:w="4275" w:type="dxa"/>
            <w:vAlign w:val="center"/>
          </w:tcPr>
          <w:p w14:paraId="350F0EBD" w14:textId="324897EF" w:rsidR="00860ED6" w:rsidRDefault="000D315B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渝（市）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环准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{</w:t>
            </w: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>2009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}</w:t>
            </w: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>095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号重庆市建设项目环境影响评价文件批准书</w:t>
            </w:r>
          </w:p>
        </w:tc>
        <w:tc>
          <w:tcPr>
            <w:tcW w:w="2514" w:type="dxa"/>
            <w:vAlign w:val="center"/>
          </w:tcPr>
          <w:p w14:paraId="1DB54AD2" w14:textId="714FF381" w:rsidR="00860ED6" w:rsidRDefault="000D315B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重庆市</w:t>
            </w:r>
            <w:r w:rsidR="00491CC4">
              <w:rPr>
                <w:rFonts w:ascii="宋体" w:cs="宋体" w:hint="eastAsia"/>
                <w:kern w:val="0"/>
                <w:sz w:val="28"/>
                <w:szCs w:val="28"/>
              </w:rPr>
              <w:t>环境保护局</w:t>
            </w:r>
          </w:p>
        </w:tc>
        <w:tc>
          <w:tcPr>
            <w:tcW w:w="1866" w:type="dxa"/>
            <w:vAlign w:val="center"/>
          </w:tcPr>
          <w:p w14:paraId="4F040BD1" w14:textId="08AFBA35" w:rsidR="00860ED6" w:rsidRDefault="000D315B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2009</w:t>
            </w:r>
            <w:r w:rsidR="00491CC4"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6</w:t>
            </w:r>
            <w:r w:rsidR="00491CC4"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491CC4"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860ED6" w14:paraId="3BED3A7C" w14:textId="77777777" w:rsidTr="0012482D">
        <w:trPr>
          <w:trHeight w:hRule="exact" w:val="2006"/>
          <w:jc w:val="center"/>
        </w:trPr>
        <w:tc>
          <w:tcPr>
            <w:tcW w:w="522" w:type="dxa"/>
            <w:vMerge/>
            <w:vAlign w:val="center"/>
          </w:tcPr>
          <w:p w14:paraId="44424E9B" w14:textId="77777777" w:rsidR="00860ED6" w:rsidRDefault="00860ED6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/>
            <w:vAlign w:val="center"/>
          </w:tcPr>
          <w:p w14:paraId="3ECE7B28" w14:textId="77777777" w:rsidR="00860ED6" w:rsidRDefault="00860ED6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 w14:paraId="1257881F" w14:textId="606CB2D1" w:rsidR="00860ED6" w:rsidRDefault="0025325C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重庆弛源化工有限公司年产</w:t>
            </w: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宋体"/>
                <w:sz w:val="28"/>
                <w:szCs w:val="28"/>
                <w:shd w:val="clear" w:color="auto" w:fill="FFFFFF"/>
              </w:rPr>
              <w:t>.6</w:t>
            </w: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万吨聚四氢呋喃项目变更环境影响技术评估报告（渝环（估）</w:t>
            </w: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{</w:t>
            </w:r>
            <w:r>
              <w:rPr>
                <w:rFonts w:ascii="宋体"/>
                <w:sz w:val="28"/>
                <w:szCs w:val="28"/>
                <w:shd w:val="clear" w:color="auto" w:fill="FFFFFF"/>
              </w:rPr>
              <w:t>2011</w:t>
            </w: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}</w:t>
            </w:r>
            <w:r>
              <w:rPr>
                <w:rFonts w:ascii="宋体"/>
                <w:sz w:val="28"/>
                <w:szCs w:val="28"/>
                <w:shd w:val="clear" w:color="auto" w:fill="FFFFFF"/>
              </w:rPr>
              <w:t>180</w:t>
            </w: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号）</w:t>
            </w:r>
          </w:p>
        </w:tc>
        <w:tc>
          <w:tcPr>
            <w:tcW w:w="2514" w:type="dxa"/>
            <w:vAlign w:val="center"/>
          </w:tcPr>
          <w:p w14:paraId="430DD7E4" w14:textId="0C1461E6" w:rsidR="00860ED6" w:rsidRDefault="0025325C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重庆市环境工程评估中心</w:t>
            </w:r>
          </w:p>
        </w:tc>
        <w:tc>
          <w:tcPr>
            <w:tcW w:w="1866" w:type="dxa"/>
            <w:vAlign w:val="center"/>
          </w:tcPr>
          <w:p w14:paraId="05201C60" w14:textId="64D9E22A" w:rsidR="00860ED6" w:rsidRDefault="00491CC4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</w:t>
            </w:r>
            <w:r w:rsidR="0025325C"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11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25325C"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4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860ED6" w14:paraId="012C9290" w14:textId="77777777" w:rsidTr="0025325C">
        <w:trPr>
          <w:trHeight w:hRule="exact" w:val="2013"/>
          <w:jc w:val="center"/>
        </w:trPr>
        <w:tc>
          <w:tcPr>
            <w:tcW w:w="522" w:type="dxa"/>
            <w:vMerge/>
            <w:vAlign w:val="center"/>
          </w:tcPr>
          <w:p w14:paraId="16E975F3" w14:textId="77777777" w:rsidR="00860ED6" w:rsidRDefault="00860ED6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/>
            <w:vAlign w:val="center"/>
          </w:tcPr>
          <w:p w14:paraId="155EA905" w14:textId="77777777" w:rsidR="00860ED6" w:rsidRDefault="00860ED6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 w14:paraId="6B86F211" w14:textId="0376D9EE" w:rsidR="00860ED6" w:rsidRDefault="0025325C">
            <w:pPr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渝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环建函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{</w:t>
            </w:r>
            <w:r>
              <w:rPr>
                <w:rFonts w:ascii="宋体" w:cs="宋体"/>
                <w:kern w:val="0"/>
                <w:sz w:val="28"/>
                <w:szCs w:val="28"/>
              </w:rPr>
              <w:t>2011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}</w:t>
            </w:r>
            <w:r>
              <w:rPr>
                <w:rFonts w:ascii="宋体" w:cs="宋体"/>
                <w:kern w:val="0"/>
                <w:sz w:val="28"/>
                <w:szCs w:val="28"/>
              </w:rPr>
              <w:t>157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号</w:t>
            </w:r>
            <w:r w:rsidR="0012482D">
              <w:rPr>
                <w:rFonts w:ascii="宋体" w:cs="宋体" w:hint="eastAsia"/>
                <w:kern w:val="0"/>
                <w:sz w:val="28"/>
                <w:szCs w:val="28"/>
              </w:rPr>
              <w:t>。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重庆弛源化工有限公司年产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宋体" w:cs="宋体"/>
                <w:kern w:val="0"/>
                <w:sz w:val="28"/>
                <w:szCs w:val="28"/>
              </w:rPr>
              <w:t>.6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万吨聚四氢呋喃项目变更环境影响报告书审查意见的函</w:t>
            </w:r>
          </w:p>
        </w:tc>
        <w:tc>
          <w:tcPr>
            <w:tcW w:w="2514" w:type="dxa"/>
            <w:vAlign w:val="center"/>
          </w:tcPr>
          <w:p w14:paraId="33015A6E" w14:textId="77777777" w:rsidR="00860ED6" w:rsidRDefault="00491CC4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 w14:paraId="55F7094C" w14:textId="40C17CCD" w:rsidR="00860ED6" w:rsidRDefault="0025325C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2011</w:t>
            </w:r>
            <w:r w:rsidR="00491CC4"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5</w:t>
            </w:r>
            <w:r w:rsidR="00491CC4"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 w:rsidR="00860ED6" w14:paraId="2CBAE2C1" w14:textId="77777777" w:rsidTr="00881DB9">
        <w:trPr>
          <w:trHeight w:hRule="exact" w:val="2320"/>
          <w:jc w:val="center"/>
        </w:trPr>
        <w:tc>
          <w:tcPr>
            <w:tcW w:w="522" w:type="dxa"/>
            <w:vMerge/>
            <w:vAlign w:val="center"/>
          </w:tcPr>
          <w:p w14:paraId="25FF4BA5" w14:textId="77777777" w:rsidR="00860ED6" w:rsidRDefault="00860ED6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/>
            <w:vAlign w:val="center"/>
          </w:tcPr>
          <w:p w14:paraId="4E05CEA9" w14:textId="77777777" w:rsidR="00860ED6" w:rsidRDefault="00860ED6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 w14:paraId="4FD606F1" w14:textId="5F171811" w:rsidR="00860ED6" w:rsidRDefault="0012482D">
            <w:pPr>
              <w:snapToGrid w:val="0"/>
              <w:spacing w:line="360" w:lineRule="auto"/>
              <w:jc w:val="center"/>
              <w:rPr>
                <w:rFonts w:asci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重庆市涪陵区水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务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局关于重庆弛源化工有限公司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宋体" w:cs="宋体"/>
                <w:kern w:val="0"/>
                <w:sz w:val="28"/>
                <w:szCs w:val="28"/>
              </w:rPr>
              <w:t>.6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万吨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P</w:t>
            </w:r>
            <w:r>
              <w:rPr>
                <w:rFonts w:ascii="宋体" w:cs="宋体"/>
                <w:kern w:val="0"/>
                <w:sz w:val="28"/>
                <w:szCs w:val="28"/>
              </w:rPr>
              <w:t>TMEG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项目水土保持方案的批复</w:t>
            </w:r>
            <w:r w:rsidR="00881DB9">
              <w:rPr>
                <w:rFonts w:ascii="宋体" w:cs="宋体" w:hint="eastAsia"/>
                <w:kern w:val="0"/>
                <w:sz w:val="28"/>
                <w:szCs w:val="28"/>
              </w:rPr>
              <w:t>（</w:t>
            </w:r>
            <w:proofErr w:type="gramStart"/>
            <w:r w:rsidR="00881DB9">
              <w:rPr>
                <w:rFonts w:ascii="宋体" w:cs="宋体" w:hint="eastAsia"/>
                <w:kern w:val="0"/>
                <w:sz w:val="28"/>
                <w:szCs w:val="28"/>
              </w:rPr>
              <w:t>涪</w:t>
            </w:r>
            <w:proofErr w:type="gramEnd"/>
            <w:r w:rsidR="00881DB9">
              <w:rPr>
                <w:rFonts w:ascii="宋体" w:cs="宋体" w:hint="eastAsia"/>
                <w:kern w:val="0"/>
                <w:sz w:val="28"/>
                <w:szCs w:val="28"/>
              </w:rPr>
              <w:t>水</w:t>
            </w:r>
            <w:proofErr w:type="gramStart"/>
            <w:r w:rsidR="00881DB9">
              <w:rPr>
                <w:rFonts w:ascii="宋体" w:cs="宋体" w:hint="eastAsia"/>
                <w:kern w:val="0"/>
                <w:sz w:val="28"/>
                <w:szCs w:val="28"/>
              </w:rPr>
              <w:t>务</w:t>
            </w:r>
            <w:proofErr w:type="gramEnd"/>
            <w:r w:rsidR="00881DB9">
              <w:rPr>
                <w:rFonts w:ascii="宋体" w:cs="宋体" w:hint="eastAsia"/>
                <w:kern w:val="0"/>
                <w:sz w:val="28"/>
                <w:szCs w:val="28"/>
              </w:rPr>
              <w:t>发</w:t>
            </w:r>
            <w:r w:rsidR="00881DB9">
              <w:rPr>
                <w:rFonts w:ascii="宋体" w:cs="宋体" w:hint="eastAsia"/>
                <w:kern w:val="0"/>
                <w:sz w:val="28"/>
                <w:szCs w:val="28"/>
              </w:rPr>
              <w:t>{</w:t>
            </w:r>
            <w:r w:rsidR="00881DB9">
              <w:rPr>
                <w:rFonts w:ascii="宋体" w:cs="宋体"/>
                <w:kern w:val="0"/>
                <w:sz w:val="28"/>
                <w:szCs w:val="28"/>
              </w:rPr>
              <w:t>2014</w:t>
            </w:r>
            <w:r w:rsidR="00881DB9">
              <w:rPr>
                <w:rFonts w:ascii="宋体" w:cs="宋体" w:hint="eastAsia"/>
                <w:kern w:val="0"/>
                <w:sz w:val="28"/>
                <w:szCs w:val="28"/>
              </w:rPr>
              <w:t>}</w:t>
            </w:r>
            <w:r w:rsidR="00881DB9">
              <w:rPr>
                <w:rFonts w:ascii="宋体" w:cs="宋体"/>
                <w:kern w:val="0"/>
                <w:sz w:val="28"/>
                <w:szCs w:val="28"/>
              </w:rPr>
              <w:t>318</w:t>
            </w:r>
            <w:r w:rsidR="00881DB9">
              <w:rPr>
                <w:rFonts w:ascii="宋体" w:cs="宋体" w:hint="eastAsia"/>
                <w:kern w:val="0"/>
                <w:sz w:val="28"/>
                <w:szCs w:val="28"/>
              </w:rPr>
              <w:t>号）</w:t>
            </w:r>
          </w:p>
        </w:tc>
        <w:tc>
          <w:tcPr>
            <w:tcW w:w="2514" w:type="dxa"/>
            <w:vAlign w:val="center"/>
          </w:tcPr>
          <w:p w14:paraId="60D5301A" w14:textId="5D449039" w:rsidR="00860ED6" w:rsidRDefault="00491CC4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重庆市</w:t>
            </w:r>
            <w:r w:rsidR="00881DB9">
              <w:rPr>
                <w:rFonts w:ascii="宋体" w:hint="eastAsia"/>
                <w:sz w:val="28"/>
                <w:szCs w:val="28"/>
                <w:shd w:val="clear" w:color="auto" w:fill="FFFFFF"/>
              </w:rPr>
              <w:t>涪陵区水</w:t>
            </w:r>
            <w:proofErr w:type="gramStart"/>
            <w:r w:rsidR="00881DB9">
              <w:rPr>
                <w:rFonts w:ascii="宋体" w:hint="eastAsia"/>
                <w:sz w:val="28"/>
                <w:szCs w:val="28"/>
                <w:shd w:val="clear" w:color="auto" w:fill="FFFFFF"/>
              </w:rPr>
              <w:t>务</w:t>
            </w:r>
            <w:proofErr w:type="gramEnd"/>
            <w:r w:rsidR="00881DB9">
              <w:rPr>
                <w:rFonts w:ascii="宋体" w:hint="eastAsia"/>
                <w:sz w:val="28"/>
                <w:szCs w:val="28"/>
                <w:shd w:val="clear" w:color="auto" w:fill="FFFFFF"/>
              </w:rPr>
              <w:t>局</w:t>
            </w:r>
          </w:p>
        </w:tc>
        <w:tc>
          <w:tcPr>
            <w:tcW w:w="1866" w:type="dxa"/>
            <w:vAlign w:val="center"/>
          </w:tcPr>
          <w:p w14:paraId="6DA34C81" w14:textId="2B1E405D" w:rsidR="00860ED6" w:rsidRDefault="00491CC4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201</w:t>
            </w:r>
            <w:r w:rsidR="00881DB9"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年</w:t>
            </w:r>
            <w:r w:rsidR="00881DB9"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8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 w:rsidR="000B61D2" w14:paraId="4A893F93" w14:textId="77777777" w:rsidTr="00881DB9">
        <w:trPr>
          <w:trHeight w:hRule="exact" w:val="2320"/>
          <w:jc w:val="center"/>
        </w:trPr>
        <w:tc>
          <w:tcPr>
            <w:tcW w:w="522" w:type="dxa"/>
            <w:vMerge/>
            <w:vAlign w:val="center"/>
          </w:tcPr>
          <w:p w14:paraId="78508961" w14:textId="77777777" w:rsidR="000B61D2" w:rsidRDefault="000B61D2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/>
            <w:vAlign w:val="center"/>
          </w:tcPr>
          <w:p w14:paraId="44B3399C" w14:textId="77777777" w:rsidR="000B61D2" w:rsidRDefault="000B61D2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 w14:paraId="2AB5FAC0" w14:textId="2A068C94" w:rsidR="000B61D2" w:rsidRDefault="000B61D2">
            <w:pPr>
              <w:snapToGrid w:val="0"/>
              <w:spacing w:line="360" w:lineRule="auto"/>
              <w:jc w:val="center"/>
              <w:rPr>
                <w:rFonts w:asci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重庆市涪陵区建设项目环境影响评价文件批准书（渝（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涪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{</w:t>
            </w:r>
            <w:r>
              <w:rPr>
                <w:rFonts w:ascii="宋体" w:cs="宋体"/>
                <w:kern w:val="0"/>
                <w:sz w:val="28"/>
                <w:szCs w:val="28"/>
              </w:rPr>
              <w:t>2016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}</w:t>
            </w:r>
            <w:r>
              <w:rPr>
                <w:rFonts w:ascii="宋体" w:cs="宋体"/>
                <w:kern w:val="0"/>
                <w:sz w:val="28"/>
                <w:szCs w:val="28"/>
              </w:rPr>
              <w:t>91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号）聚四氢呋喃装置项目副产物资源化利用项目环境影响评价文件</w:t>
            </w:r>
          </w:p>
        </w:tc>
        <w:tc>
          <w:tcPr>
            <w:tcW w:w="2514" w:type="dxa"/>
            <w:vAlign w:val="center"/>
          </w:tcPr>
          <w:p w14:paraId="226172DD" w14:textId="31BCFD6A" w:rsidR="000B61D2" w:rsidRDefault="000B61D2">
            <w:pPr>
              <w:snapToGrid w:val="0"/>
              <w:spacing w:line="360" w:lineRule="auto"/>
              <w:jc w:val="center"/>
              <w:rPr>
                <w:rFonts w:ascii="宋体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重庆市涪陵区环保局</w:t>
            </w:r>
          </w:p>
        </w:tc>
        <w:tc>
          <w:tcPr>
            <w:tcW w:w="1866" w:type="dxa"/>
            <w:vAlign w:val="center"/>
          </w:tcPr>
          <w:p w14:paraId="0F805D55" w14:textId="42153E4E" w:rsidR="000B61D2" w:rsidRDefault="000B61D2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016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6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 w:rsidR="00860ED6" w14:paraId="634C0567" w14:textId="77777777" w:rsidTr="00881DB9">
        <w:trPr>
          <w:trHeight w:hRule="exact" w:val="1686"/>
          <w:jc w:val="center"/>
        </w:trPr>
        <w:tc>
          <w:tcPr>
            <w:tcW w:w="522" w:type="dxa"/>
            <w:vMerge/>
            <w:vAlign w:val="center"/>
          </w:tcPr>
          <w:p w14:paraId="1899E38D" w14:textId="77777777" w:rsidR="00860ED6" w:rsidRDefault="00860ED6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/>
            <w:vAlign w:val="center"/>
          </w:tcPr>
          <w:p w14:paraId="62BB5F1A" w14:textId="77777777" w:rsidR="00860ED6" w:rsidRDefault="00860ED6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 w14:paraId="493C6234" w14:textId="7F4ABE4C" w:rsidR="00860ED6" w:rsidRDefault="00881DB9" w:rsidP="00881DB9">
            <w:pPr>
              <w:snapToGrid w:val="0"/>
              <w:spacing w:line="360" w:lineRule="auto"/>
              <w:rPr>
                <w:rFonts w:asci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P</w:t>
            </w:r>
            <w:r>
              <w:rPr>
                <w:rFonts w:ascii="宋体" w:cs="宋体"/>
                <w:kern w:val="0"/>
                <w:sz w:val="28"/>
                <w:szCs w:val="28"/>
              </w:rPr>
              <w:t>TMEG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装置甲醇钠脱除新工艺工业化项目环境影响评价文件批准书（渝（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涪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）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环准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{</w:t>
            </w:r>
            <w:r>
              <w:rPr>
                <w:rFonts w:ascii="宋体" w:cs="宋体"/>
                <w:kern w:val="0"/>
                <w:sz w:val="28"/>
                <w:szCs w:val="28"/>
              </w:rPr>
              <w:t>2016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}</w:t>
            </w:r>
            <w:r>
              <w:rPr>
                <w:rFonts w:ascii="宋体" w:cs="宋体"/>
                <w:kern w:val="0"/>
                <w:sz w:val="28"/>
                <w:szCs w:val="28"/>
              </w:rPr>
              <w:t>195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号）</w:t>
            </w:r>
          </w:p>
        </w:tc>
        <w:tc>
          <w:tcPr>
            <w:tcW w:w="2514" w:type="dxa"/>
            <w:vAlign w:val="center"/>
          </w:tcPr>
          <w:p w14:paraId="2C90451A" w14:textId="7CF58DA4" w:rsidR="00860ED6" w:rsidRDefault="00491CC4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重庆市</w:t>
            </w:r>
            <w:r w:rsidR="00881DB9">
              <w:rPr>
                <w:rFonts w:ascii="宋体" w:hint="eastAsia"/>
                <w:sz w:val="28"/>
                <w:szCs w:val="28"/>
                <w:shd w:val="clear" w:color="auto" w:fill="FFFFFF"/>
              </w:rPr>
              <w:t>涪陵区</w:t>
            </w: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环境保护局</w:t>
            </w:r>
          </w:p>
        </w:tc>
        <w:tc>
          <w:tcPr>
            <w:tcW w:w="1866" w:type="dxa"/>
            <w:vAlign w:val="center"/>
          </w:tcPr>
          <w:p w14:paraId="35B7B29D" w14:textId="48AC3A7F" w:rsidR="00860ED6" w:rsidRDefault="00491CC4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</w:t>
            </w:r>
            <w:r w:rsidR="00881DB9"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16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年</w:t>
            </w:r>
            <w:r w:rsidR="00881DB9"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12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 w:rsidR="000B61D2" w14:paraId="63210563" w14:textId="77777777" w:rsidTr="000B61D2">
        <w:trPr>
          <w:trHeight w:hRule="exact" w:val="2846"/>
          <w:jc w:val="center"/>
        </w:trPr>
        <w:tc>
          <w:tcPr>
            <w:tcW w:w="522" w:type="dxa"/>
            <w:vMerge/>
            <w:vAlign w:val="center"/>
          </w:tcPr>
          <w:p w14:paraId="17925693" w14:textId="77777777" w:rsidR="000B61D2" w:rsidRDefault="000B61D2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/>
            <w:vAlign w:val="center"/>
          </w:tcPr>
          <w:p w14:paraId="640FF8E0" w14:textId="77777777" w:rsidR="000B61D2" w:rsidRDefault="000B61D2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 w14:paraId="53CBA169" w14:textId="30FEC748" w:rsidR="000B61D2" w:rsidRDefault="000B61D2">
            <w:pPr>
              <w:snapToGrid w:val="0"/>
              <w:spacing w:line="360" w:lineRule="auto"/>
              <w:jc w:val="center"/>
              <w:rPr>
                <w:rFonts w:asci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重庆市涪陵区建设项目环境影响评价文件批准书（渝（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涪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）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环准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{</w:t>
            </w:r>
            <w:r>
              <w:rPr>
                <w:rFonts w:ascii="宋体" w:cs="宋体"/>
                <w:kern w:val="0"/>
                <w:sz w:val="28"/>
                <w:szCs w:val="28"/>
              </w:rPr>
              <w:t>201</w:t>
            </w:r>
            <w:r>
              <w:rPr>
                <w:rFonts w:ascii="宋体" w:cs="宋体"/>
                <w:kern w:val="0"/>
                <w:sz w:val="28"/>
                <w:szCs w:val="28"/>
              </w:rPr>
              <w:t>7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}</w:t>
            </w:r>
            <w:r>
              <w:rPr>
                <w:rFonts w:ascii="宋体" w:cs="宋体"/>
                <w:kern w:val="0"/>
                <w:sz w:val="28"/>
                <w:szCs w:val="28"/>
              </w:rPr>
              <w:t>51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号）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精细化工中试转化创新平台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渝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产业化示范基地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宋体" w:cs="宋体"/>
                <w:kern w:val="0"/>
                <w:sz w:val="28"/>
                <w:szCs w:val="28"/>
              </w:rPr>
              <w:t>00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吨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1,</w:t>
            </w:r>
            <w:r>
              <w:rPr>
                <w:rFonts w:ascii="宋体" w:cs="宋体"/>
                <w:kern w:val="0"/>
                <w:sz w:val="28"/>
                <w:szCs w:val="28"/>
              </w:rPr>
              <w:t>4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-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丁烯二醇产品开发项目</w:t>
            </w:r>
          </w:p>
        </w:tc>
        <w:tc>
          <w:tcPr>
            <w:tcW w:w="2514" w:type="dxa"/>
            <w:vAlign w:val="center"/>
          </w:tcPr>
          <w:p w14:paraId="45FC1289" w14:textId="57011EA8" w:rsidR="000B61D2" w:rsidRDefault="000B61D2">
            <w:pPr>
              <w:snapToGrid w:val="0"/>
              <w:spacing w:line="360" w:lineRule="auto"/>
              <w:jc w:val="center"/>
              <w:rPr>
                <w:rFonts w:ascii="宋体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重庆市涪陵区环保局</w:t>
            </w:r>
          </w:p>
        </w:tc>
        <w:tc>
          <w:tcPr>
            <w:tcW w:w="1866" w:type="dxa"/>
            <w:vAlign w:val="center"/>
          </w:tcPr>
          <w:p w14:paraId="725FDFFE" w14:textId="47B4CB81" w:rsidR="000B61D2" w:rsidRDefault="000B61D2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017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6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 w:rsidR="00860ED6" w14:paraId="22D1B6BD" w14:textId="77777777" w:rsidTr="00881DB9">
        <w:trPr>
          <w:trHeight w:hRule="exact" w:val="1654"/>
          <w:jc w:val="center"/>
        </w:trPr>
        <w:tc>
          <w:tcPr>
            <w:tcW w:w="522" w:type="dxa"/>
            <w:vMerge/>
            <w:vAlign w:val="center"/>
          </w:tcPr>
          <w:p w14:paraId="76782E7C" w14:textId="77777777" w:rsidR="00860ED6" w:rsidRDefault="00860ED6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/>
            <w:vAlign w:val="center"/>
          </w:tcPr>
          <w:p w14:paraId="7B9C44BA" w14:textId="77777777" w:rsidR="00860ED6" w:rsidRDefault="00860ED6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 w14:paraId="3505932D" w14:textId="70F9A982" w:rsidR="00860ED6" w:rsidRDefault="00881DB9">
            <w:pPr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重庆市建设项目噪声、国体废物、污染防治设施竣工环境保护验收批复（渝（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涪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）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环验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{</w:t>
            </w:r>
            <w:proofErr w:type="gramEnd"/>
            <w:r>
              <w:rPr>
                <w:rFonts w:ascii="宋体" w:cs="宋体"/>
                <w:kern w:val="0"/>
                <w:sz w:val="28"/>
                <w:szCs w:val="28"/>
              </w:rPr>
              <w:t>2018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}</w:t>
            </w:r>
            <w:r>
              <w:rPr>
                <w:rFonts w:ascii="宋体" w:cs="宋体"/>
                <w:kern w:val="0"/>
                <w:sz w:val="28"/>
                <w:szCs w:val="28"/>
              </w:rPr>
              <w:t>31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号）</w:t>
            </w:r>
          </w:p>
        </w:tc>
        <w:tc>
          <w:tcPr>
            <w:tcW w:w="2514" w:type="dxa"/>
            <w:vAlign w:val="center"/>
          </w:tcPr>
          <w:p w14:paraId="31EBE5B6" w14:textId="77777777" w:rsidR="00860ED6" w:rsidRDefault="00491CC4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 w14:paraId="41D85215" w14:textId="2E50EEC0" w:rsidR="00860ED6" w:rsidRDefault="00491CC4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201</w:t>
            </w:r>
            <w:r w:rsidR="00881DB9"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8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年</w:t>
            </w:r>
            <w:r w:rsidR="00881DB9"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 w:rsidR="00860ED6" w14:paraId="1F158E5A" w14:textId="77777777">
        <w:trPr>
          <w:trHeight w:hRule="exact" w:val="1255"/>
          <w:jc w:val="center"/>
        </w:trPr>
        <w:tc>
          <w:tcPr>
            <w:tcW w:w="522" w:type="dxa"/>
            <w:vMerge/>
            <w:vAlign w:val="center"/>
          </w:tcPr>
          <w:p w14:paraId="625C3298" w14:textId="77777777" w:rsidR="00860ED6" w:rsidRDefault="00860ED6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/>
            <w:vAlign w:val="center"/>
          </w:tcPr>
          <w:p w14:paraId="060DEB6E" w14:textId="77777777" w:rsidR="00860ED6" w:rsidRDefault="00860ED6"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 w14:paraId="5F0D9840" w14:textId="77777777" w:rsidR="00860ED6" w:rsidRDefault="00491CC4">
            <w:pPr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渝（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涪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）</w:t>
            </w:r>
            <w:proofErr w:type="gramStart"/>
            <w:r>
              <w:rPr>
                <w:rFonts w:ascii="宋体" w:cs="宋体" w:hint="eastAsia"/>
                <w:kern w:val="0"/>
                <w:sz w:val="28"/>
                <w:szCs w:val="28"/>
              </w:rPr>
              <w:t>环准</w:t>
            </w:r>
            <w:proofErr w:type="gramEnd"/>
            <w:r>
              <w:rPr>
                <w:rFonts w:ascii="宋体" w:cs="宋体" w:hint="eastAsia"/>
                <w:kern w:val="0"/>
                <w:sz w:val="28"/>
                <w:szCs w:val="28"/>
              </w:rPr>
              <w:t>[2018]71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号（降低废水中总氮含量技改项目）</w:t>
            </w:r>
          </w:p>
        </w:tc>
        <w:tc>
          <w:tcPr>
            <w:tcW w:w="2514" w:type="dxa"/>
            <w:vAlign w:val="center"/>
          </w:tcPr>
          <w:p w14:paraId="2796BF6B" w14:textId="77777777" w:rsidR="00860ED6" w:rsidRDefault="00491CC4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 w14:paraId="5D3A427D" w14:textId="77777777" w:rsidR="00860ED6" w:rsidRDefault="00491CC4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2018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月</w:t>
            </w:r>
          </w:p>
        </w:tc>
      </w:tr>
      <w:tr w:rsidR="00860ED6" w14:paraId="26725407" w14:textId="77777777">
        <w:trPr>
          <w:trHeight w:hRule="exact" w:val="1531"/>
          <w:jc w:val="center"/>
        </w:trPr>
        <w:tc>
          <w:tcPr>
            <w:tcW w:w="522" w:type="dxa"/>
            <w:vAlign w:val="center"/>
          </w:tcPr>
          <w:p w14:paraId="300F5668" w14:textId="788783AC" w:rsidR="00860ED6" w:rsidRDefault="000B61D2"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54" w:type="dxa"/>
            <w:vAlign w:val="center"/>
          </w:tcPr>
          <w:p w14:paraId="5772B39D" w14:textId="77777777" w:rsidR="00860ED6" w:rsidRDefault="00491CC4"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污染物排放许可证</w:t>
            </w:r>
          </w:p>
        </w:tc>
        <w:tc>
          <w:tcPr>
            <w:tcW w:w="4275" w:type="dxa"/>
            <w:vAlign w:val="center"/>
          </w:tcPr>
          <w:p w14:paraId="66617416" w14:textId="77777777" w:rsidR="00860ED6" w:rsidRDefault="00491CC4">
            <w:pPr>
              <w:snapToGrid w:val="0"/>
              <w:spacing w:line="360" w:lineRule="auto"/>
              <w:jc w:val="center"/>
              <w:rPr>
                <w:rFonts w:ascii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91500102MA5U6DXU7H001P</w:t>
            </w:r>
          </w:p>
        </w:tc>
        <w:tc>
          <w:tcPr>
            <w:tcW w:w="2514" w:type="dxa"/>
            <w:vAlign w:val="center"/>
          </w:tcPr>
          <w:p w14:paraId="43AF58F8" w14:textId="77777777" w:rsidR="00860ED6" w:rsidRDefault="00491CC4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int="eastAsia"/>
                <w:sz w:val="28"/>
                <w:szCs w:val="28"/>
                <w:shd w:val="clear" w:color="auto" w:fill="FFFFFF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 w14:paraId="38F4E7ED" w14:textId="77777777" w:rsidR="00860ED6" w:rsidRDefault="00491CC4"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12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至</w:t>
            </w: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202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12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u w:val="single"/>
                <w:shd w:val="clear" w:color="auto" w:fill="FFFFFF"/>
              </w:rPr>
              <w:t>19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14:paraId="0B0E5DB9" w14:textId="77777777" w:rsidR="00860ED6" w:rsidRDefault="00860ED6"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p w14:paraId="412E3921" w14:textId="77777777" w:rsidR="00860ED6" w:rsidRDefault="00860ED6"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sectPr w:rsidR="00860ED6" w:rsidSect="00881DB9">
      <w:headerReference w:type="default" r:id="rId7"/>
      <w:pgSz w:w="11906" w:h="16838"/>
      <w:pgMar w:top="1440" w:right="1080" w:bottom="851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9E9FB" w14:textId="77777777" w:rsidR="00491CC4" w:rsidRDefault="00491CC4">
      <w:r>
        <w:separator/>
      </w:r>
    </w:p>
  </w:endnote>
  <w:endnote w:type="continuationSeparator" w:id="0">
    <w:p w14:paraId="747B146B" w14:textId="77777777" w:rsidR="00491CC4" w:rsidRDefault="0049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EAA53" w14:textId="77777777" w:rsidR="00491CC4" w:rsidRDefault="00491CC4">
      <w:r>
        <w:separator/>
      </w:r>
    </w:p>
  </w:footnote>
  <w:footnote w:type="continuationSeparator" w:id="0">
    <w:p w14:paraId="406D499C" w14:textId="77777777" w:rsidR="00491CC4" w:rsidRDefault="0049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230FE" w14:textId="7647E449" w:rsidR="00860ED6" w:rsidRDefault="00491CC4">
    <w:pPr>
      <w:pStyle w:val="a8"/>
    </w:pPr>
    <w:r>
      <w:rPr>
        <w:rFonts w:hint="eastAsia"/>
      </w:rPr>
      <w:t>重庆</w:t>
    </w:r>
    <w:r w:rsidR="000B61D2">
      <w:rPr>
        <w:rFonts w:hint="eastAsia"/>
      </w:rPr>
      <w:t>建峰新材料</w:t>
    </w:r>
    <w:r>
      <w:rPr>
        <w:rFonts w:hint="eastAsia"/>
      </w:rPr>
      <w:t>有限公司</w:t>
    </w:r>
    <w:r w:rsidR="000B61D2">
      <w:rPr>
        <w:rFonts w:hint="eastAsia"/>
      </w:rPr>
      <w:t>弛源化工分公司</w:t>
    </w:r>
    <w:r>
      <w:rPr>
        <w:rFonts w:hint="eastAsia"/>
      </w:rPr>
      <w:t>环境信息公开</w:t>
    </w:r>
    <w:r>
      <w:rPr>
        <w:rFonts w:hint="eastAsia"/>
      </w:rPr>
      <w:t>（</w:t>
    </w:r>
    <w:r>
      <w:rPr>
        <w:rFonts w:hint="eastAsia"/>
      </w:rPr>
      <w:t>2021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D0"/>
    <w:rsid w:val="000413FA"/>
    <w:rsid w:val="00066423"/>
    <w:rsid w:val="00072FCC"/>
    <w:rsid w:val="000B0996"/>
    <w:rsid w:val="000B61D2"/>
    <w:rsid w:val="000D315B"/>
    <w:rsid w:val="0012482D"/>
    <w:rsid w:val="0016721B"/>
    <w:rsid w:val="001F3FB0"/>
    <w:rsid w:val="002016A9"/>
    <w:rsid w:val="002155A4"/>
    <w:rsid w:val="0025325C"/>
    <w:rsid w:val="002742BA"/>
    <w:rsid w:val="002F69A0"/>
    <w:rsid w:val="00304095"/>
    <w:rsid w:val="00332A05"/>
    <w:rsid w:val="00341EA7"/>
    <w:rsid w:val="00350449"/>
    <w:rsid w:val="00362675"/>
    <w:rsid w:val="00374245"/>
    <w:rsid w:val="00380544"/>
    <w:rsid w:val="003940B0"/>
    <w:rsid w:val="003A5A7F"/>
    <w:rsid w:val="004100E1"/>
    <w:rsid w:val="004347A6"/>
    <w:rsid w:val="004545FA"/>
    <w:rsid w:val="00455E14"/>
    <w:rsid w:val="00480CAC"/>
    <w:rsid w:val="004837B4"/>
    <w:rsid w:val="00491CC4"/>
    <w:rsid w:val="004B4F99"/>
    <w:rsid w:val="004C4373"/>
    <w:rsid w:val="0050075E"/>
    <w:rsid w:val="00580D0E"/>
    <w:rsid w:val="0058493F"/>
    <w:rsid w:val="00596C84"/>
    <w:rsid w:val="005B3966"/>
    <w:rsid w:val="005C1335"/>
    <w:rsid w:val="006673B0"/>
    <w:rsid w:val="0067595B"/>
    <w:rsid w:val="006A2EA3"/>
    <w:rsid w:val="006E553D"/>
    <w:rsid w:val="0070415D"/>
    <w:rsid w:val="007B120F"/>
    <w:rsid w:val="007E412D"/>
    <w:rsid w:val="00850D2E"/>
    <w:rsid w:val="00860ED6"/>
    <w:rsid w:val="00881DB9"/>
    <w:rsid w:val="008C5227"/>
    <w:rsid w:val="008F4BE5"/>
    <w:rsid w:val="00920D86"/>
    <w:rsid w:val="00921248"/>
    <w:rsid w:val="009946F2"/>
    <w:rsid w:val="009F28C1"/>
    <w:rsid w:val="00A069FB"/>
    <w:rsid w:val="00A27360"/>
    <w:rsid w:val="00AB61BB"/>
    <w:rsid w:val="00B01DB3"/>
    <w:rsid w:val="00B74AB9"/>
    <w:rsid w:val="00BB143E"/>
    <w:rsid w:val="00C10FB1"/>
    <w:rsid w:val="00C93EB5"/>
    <w:rsid w:val="00CC0115"/>
    <w:rsid w:val="00CE3832"/>
    <w:rsid w:val="00CE3EE9"/>
    <w:rsid w:val="00D020AC"/>
    <w:rsid w:val="00D1418C"/>
    <w:rsid w:val="00D41EE4"/>
    <w:rsid w:val="00D6796A"/>
    <w:rsid w:val="00D7242D"/>
    <w:rsid w:val="00E07104"/>
    <w:rsid w:val="00E2202F"/>
    <w:rsid w:val="00E412EB"/>
    <w:rsid w:val="00E46E39"/>
    <w:rsid w:val="00E61C44"/>
    <w:rsid w:val="00E72FD0"/>
    <w:rsid w:val="00E77695"/>
    <w:rsid w:val="00F30AC1"/>
    <w:rsid w:val="00FB7746"/>
    <w:rsid w:val="054A470D"/>
    <w:rsid w:val="16DD293B"/>
    <w:rsid w:val="1BB15DD3"/>
    <w:rsid w:val="1E6D6910"/>
    <w:rsid w:val="310B35A8"/>
    <w:rsid w:val="371F1933"/>
    <w:rsid w:val="428A1AAF"/>
    <w:rsid w:val="45554F8B"/>
    <w:rsid w:val="5E8263A4"/>
    <w:rsid w:val="66795DE1"/>
    <w:rsid w:val="7583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21D59"/>
  <w15:docId w15:val="{8FB7BC24-EB24-46FE-95B6-D1645FFD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毛凌</dc:creator>
  <cp:lastModifiedBy>蔡 刚</cp:lastModifiedBy>
  <cp:revision>4</cp:revision>
  <dcterms:created xsi:type="dcterms:W3CDTF">2021-06-18T04:05:00Z</dcterms:created>
  <dcterms:modified xsi:type="dcterms:W3CDTF">2021-06-18T04:05:00Z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8F5412B3503A4476919DAA74ECAF7743</vt:lpwstr>
  </property>
</Properties>
</file>