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基础信息</w:t>
      </w:r>
    </w:p>
    <w:p>
      <w:pPr>
        <w:spacing w:line="600" w:lineRule="exact"/>
        <w:ind w:right="-20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ind w:right="-20"/>
        <w:rPr>
          <w:sz w:val="30"/>
          <w:szCs w:val="30"/>
        </w:rPr>
      </w:pPr>
      <w:bookmarkStart w:id="0" w:name="_GoBack"/>
      <w:r>
        <w:rPr>
          <w:rFonts w:eastAsia="黑体"/>
          <w:sz w:val="30"/>
          <w:szCs w:val="30"/>
        </w:rPr>
        <w:t>单位名称：</w:t>
      </w:r>
      <w:r>
        <w:rPr>
          <w:sz w:val="30"/>
          <w:szCs w:val="30"/>
        </w:rPr>
        <w:t>重庆建峰化工股份有限公司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eastAsia="黑体"/>
          <w:sz w:val="30"/>
          <w:szCs w:val="30"/>
        </w:rPr>
        <w:t>统一社会信用代码</w:t>
      </w:r>
      <w:r>
        <w:rPr>
          <w:rFonts w:eastAsia="黑体"/>
          <w:sz w:val="30"/>
          <w:szCs w:val="30"/>
        </w:rPr>
        <w:t>：</w:t>
      </w:r>
      <w:r>
        <w:rPr>
          <w:rFonts w:hint="eastAsia"/>
          <w:sz w:val="30"/>
          <w:szCs w:val="30"/>
        </w:rPr>
        <w:t>91500102MA5U6DXU7H</w:t>
      </w:r>
    </w:p>
    <w:p>
      <w:pPr>
        <w:spacing w:line="360" w:lineRule="auto"/>
        <w:ind w:right="-2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法定代表人：</w:t>
      </w:r>
      <w:r>
        <w:rPr>
          <w:rFonts w:hint="eastAsia"/>
          <w:sz w:val="30"/>
          <w:szCs w:val="30"/>
        </w:rPr>
        <w:t>李鹍</w:t>
      </w:r>
    </w:p>
    <w:p>
      <w:pPr>
        <w:spacing w:line="360" w:lineRule="auto"/>
        <w:ind w:right="-20"/>
        <w:rPr>
          <w:sz w:val="30"/>
          <w:szCs w:val="30"/>
        </w:rPr>
      </w:pPr>
      <w:r>
        <w:rPr>
          <w:rFonts w:eastAsia="黑体"/>
          <w:sz w:val="30"/>
          <w:szCs w:val="30"/>
        </w:rPr>
        <w:t>生产地址：</w:t>
      </w:r>
      <w:r>
        <w:rPr>
          <w:rFonts w:hint="eastAsia"/>
          <w:sz w:val="30"/>
          <w:szCs w:val="30"/>
        </w:rPr>
        <w:t xml:space="preserve">重庆市涪陵区白涛化工园区沿江路1号 </w:t>
      </w:r>
    </w:p>
    <w:p>
      <w:pPr>
        <w:spacing w:line="360" w:lineRule="auto"/>
        <w:ind w:right="-20"/>
        <w:rPr>
          <w:sz w:val="30"/>
          <w:szCs w:val="30"/>
        </w:rPr>
      </w:pPr>
      <w:r>
        <w:rPr>
          <w:rFonts w:eastAsia="黑体"/>
          <w:sz w:val="30"/>
          <w:szCs w:val="30"/>
        </w:rPr>
        <w:t>联系方式：</w:t>
      </w:r>
      <w:r>
        <w:rPr>
          <w:sz w:val="30"/>
          <w:szCs w:val="30"/>
        </w:rPr>
        <w:t>邮政编码：408</w:t>
      </w:r>
      <w:r>
        <w:rPr>
          <w:rFonts w:hint="eastAsia"/>
          <w:sz w:val="30"/>
          <w:szCs w:val="30"/>
        </w:rPr>
        <w:t>017</w:t>
      </w:r>
    </w:p>
    <w:p>
      <w:pPr>
        <w:spacing w:line="360" w:lineRule="auto"/>
        <w:ind w:right="-20" w:firstLine="1416" w:firstLineChars="472"/>
        <w:rPr>
          <w:sz w:val="30"/>
          <w:szCs w:val="30"/>
        </w:rPr>
      </w:pPr>
      <w:r>
        <w:rPr>
          <w:sz w:val="30"/>
          <w:szCs w:val="30"/>
        </w:rPr>
        <w:t>联系电话：023-72593300</w:t>
      </w:r>
    </w:p>
    <w:p>
      <w:pPr>
        <w:spacing w:line="360" w:lineRule="auto"/>
        <w:ind w:right="-20" w:firstLine="1416" w:firstLineChars="472"/>
        <w:rPr>
          <w:sz w:val="30"/>
          <w:szCs w:val="30"/>
        </w:rPr>
      </w:pPr>
      <w:r>
        <w:rPr>
          <w:sz w:val="30"/>
          <w:szCs w:val="30"/>
        </w:rPr>
        <w:t>传    真：023-72591019</w:t>
      </w:r>
    </w:p>
    <w:p>
      <w:pPr>
        <w:spacing w:line="360" w:lineRule="auto"/>
        <w:ind w:right="-20" w:firstLine="1416" w:firstLineChars="472"/>
        <w:rPr>
          <w:sz w:val="30"/>
          <w:szCs w:val="30"/>
        </w:rPr>
      </w:pPr>
      <w:r>
        <w:rPr>
          <w:sz w:val="30"/>
          <w:szCs w:val="30"/>
        </w:rPr>
        <w:t>电子邮箱：8573055@qq.com</w:t>
      </w:r>
    </w:p>
    <w:p>
      <w:pPr>
        <w:spacing w:line="360" w:lineRule="auto"/>
        <w:ind w:right="-2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生产经营和管理服务的主要内容：</w:t>
      </w:r>
    </w:p>
    <w:p>
      <w:pPr>
        <w:spacing w:line="360" w:lineRule="auto"/>
        <w:ind w:right="-20" w:firstLine="1416" w:firstLineChars="472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许可项目</w:t>
      </w:r>
      <w:r>
        <w:rPr>
          <w:sz w:val="30"/>
          <w:szCs w:val="30"/>
        </w:rPr>
        <w:t>生产、销售：液氨、氨</w:t>
      </w:r>
      <w:r>
        <w:rPr>
          <w:rFonts w:hint="eastAsia"/>
          <w:sz w:val="30"/>
          <w:szCs w:val="30"/>
          <w:lang w:val="en-US" w:eastAsia="zh-CN"/>
        </w:rPr>
        <w:t>溶液</w:t>
      </w:r>
      <w:r>
        <w:rPr>
          <w:sz w:val="30"/>
          <w:szCs w:val="30"/>
        </w:rPr>
        <w:t>、</w:t>
      </w:r>
      <w:r>
        <w:rPr>
          <w:rFonts w:hint="eastAsia"/>
          <w:sz w:val="30"/>
          <w:szCs w:val="30"/>
          <w:lang w:val="en-US" w:eastAsia="zh-CN"/>
        </w:rPr>
        <w:t>氢、氮、二氧化碳、化肥（含</w:t>
      </w:r>
      <w:r>
        <w:rPr>
          <w:rFonts w:hint="eastAsia"/>
          <w:sz w:val="30"/>
          <w:szCs w:val="30"/>
        </w:rPr>
        <w:t>尿素</w:t>
      </w:r>
      <w:r>
        <w:rPr>
          <w:sz w:val="30"/>
          <w:szCs w:val="30"/>
        </w:rPr>
        <w:t>、</w:t>
      </w:r>
      <w:r>
        <w:rPr>
          <w:rFonts w:hint="eastAsia"/>
          <w:sz w:val="30"/>
          <w:szCs w:val="30"/>
          <w:lang w:val="en-US" w:eastAsia="zh-CN"/>
        </w:rPr>
        <w:t>复合肥、碳铵）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  <w:lang w:val="en-US" w:eastAsia="zh-CN"/>
        </w:rPr>
        <w:t>三聚氰胺；</w:t>
      </w:r>
      <w:r>
        <w:rPr>
          <w:sz w:val="30"/>
          <w:szCs w:val="30"/>
        </w:rPr>
        <w:t>货物进出口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港口经营</w:t>
      </w:r>
      <w:r>
        <w:rPr>
          <w:sz w:val="30"/>
          <w:szCs w:val="30"/>
        </w:rPr>
        <w:t>。</w:t>
      </w:r>
    </w:p>
    <w:p>
      <w:pPr>
        <w:spacing w:line="360" w:lineRule="auto"/>
        <w:ind w:right="-20" w:firstLine="1416" w:firstLineChars="472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一般项目生产、销售：柴油发动机尾气处理液、化工产品（不含危险化学品）；国内贸易；化工装置维护、检修；货物装卸，仓储服务（不含危险化学品）；货物运输代理。</w:t>
      </w:r>
    </w:p>
    <w:p>
      <w:pPr>
        <w:spacing w:line="360" w:lineRule="auto"/>
        <w:ind w:right="-2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产品及规模：</w:t>
      </w:r>
      <w:r>
        <w:rPr>
          <w:sz w:val="30"/>
          <w:szCs w:val="30"/>
        </w:rPr>
        <w:t>液氨生产能力：30万吨/年+45万吨/年；</w:t>
      </w:r>
    </w:p>
    <w:p>
      <w:pPr>
        <w:spacing w:line="360" w:lineRule="auto"/>
        <w:ind w:right="-20" w:firstLine="1416" w:firstLineChars="472"/>
        <w:rPr>
          <w:sz w:val="30"/>
          <w:szCs w:val="30"/>
        </w:rPr>
      </w:pPr>
      <w:r>
        <w:rPr>
          <w:sz w:val="30"/>
          <w:szCs w:val="30"/>
        </w:rPr>
        <w:t>尿素生产能力：52万吨/年+80万吨/年。</w:t>
      </w:r>
    </w:p>
    <w:p>
      <w:pPr>
        <w:spacing w:line="360" w:lineRule="auto"/>
        <w:ind w:right="-20" w:firstLine="1416" w:firstLineChars="472"/>
        <w:rPr>
          <w:sz w:val="30"/>
          <w:szCs w:val="30"/>
        </w:rPr>
      </w:pPr>
      <w:r>
        <w:rPr>
          <w:rFonts w:hint="eastAsia"/>
          <w:sz w:val="30"/>
          <w:szCs w:val="30"/>
        </w:rPr>
        <w:t>三聚氰胺生产能力：2×3万吨/年。</w:t>
      </w:r>
    </w:p>
    <w:bookmarkEnd w:id="0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仿宋_GB2312"/>
        <w:lang w:eastAsia="zh-CN"/>
      </w:rPr>
    </w:pPr>
    <w:r>
      <w:rPr>
        <w:rFonts w:hint="eastAsia"/>
      </w:rPr>
      <w:t>重庆建峰化工股份有限公司环境信息公开</w:t>
    </w:r>
    <w:r>
      <w:rPr>
        <w:rFonts w:hint="eastAsia"/>
        <w:lang w:eastAsia="zh-CN"/>
      </w:rPr>
      <w:t>（</w:t>
    </w:r>
    <w:r>
      <w:rPr>
        <w:rFonts w:hint="eastAsia"/>
        <w:lang w:val="en-US" w:eastAsia="zh-CN"/>
      </w:rPr>
      <w:t>2021</w:t>
    </w:r>
    <w:r>
      <w:rPr>
        <w:rFonts w:hint="eastAsia"/>
        <w:lang w:eastAsia="zh-CN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2FD0"/>
    <w:rsid w:val="00015C04"/>
    <w:rsid w:val="000642D5"/>
    <w:rsid w:val="00066423"/>
    <w:rsid w:val="001F3FB0"/>
    <w:rsid w:val="002016A9"/>
    <w:rsid w:val="002155A4"/>
    <w:rsid w:val="002742BA"/>
    <w:rsid w:val="002F69A0"/>
    <w:rsid w:val="00350449"/>
    <w:rsid w:val="003618FA"/>
    <w:rsid w:val="00380544"/>
    <w:rsid w:val="004100E1"/>
    <w:rsid w:val="004347A6"/>
    <w:rsid w:val="004837B4"/>
    <w:rsid w:val="0048380E"/>
    <w:rsid w:val="005A1D7B"/>
    <w:rsid w:val="005C1335"/>
    <w:rsid w:val="005C778C"/>
    <w:rsid w:val="00637E4D"/>
    <w:rsid w:val="0065116F"/>
    <w:rsid w:val="006673B0"/>
    <w:rsid w:val="0067595B"/>
    <w:rsid w:val="007B120F"/>
    <w:rsid w:val="007E412D"/>
    <w:rsid w:val="007F0BC4"/>
    <w:rsid w:val="008609FE"/>
    <w:rsid w:val="00881289"/>
    <w:rsid w:val="00896F9F"/>
    <w:rsid w:val="00920D86"/>
    <w:rsid w:val="00A328ED"/>
    <w:rsid w:val="00A94B67"/>
    <w:rsid w:val="00AD6938"/>
    <w:rsid w:val="00B05C1A"/>
    <w:rsid w:val="00B74AB9"/>
    <w:rsid w:val="00BB143E"/>
    <w:rsid w:val="00BC5A62"/>
    <w:rsid w:val="00C051E8"/>
    <w:rsid w:val="00CE3832"/>
    <w:rsid w:val="00CE3EE9"/>
    <w:rsid w:val="00D020AC"/>
    <w:rsid w:val="00D22B75"/>
    <w:rsid w:val="00D93010"/>
    <w:rsid w:val="00DD7263"/>
    <w:rsid w:val="00E72FD0"/>
    <w:rsid w:val="00E77695"/>
    <w:rsid w:val="00F040B9"/>
    <w:rsid w:val="00F30AC1"/>
    <w:rsid w:val="00FD6428"/>
    <w:rsid w:val="32CD7DAC"/>
    <w:rsid w:val="50912550"/>
    <w:rsid w:val="7A5D26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2019-12-18T06:05:00Z</dcterms:created>
  <dc:creator>毛凌</dc:creator>
  <cp:lastModifiedBy>毛凌</cp:lastModifiedBy>
  <dcterms:modified xsi:type="dcterms:W3CDTF">2021-06-15T02:51:20Z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4EA4B572441643088D46F37297B769C3</vt:lpwstr>
  </property>
</Properties>
</file>